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95EF" w14:textId="56B1978C" w:rsidR="00E27793" w:rsidRDefault="004E73CF" w:rsidP="00B94B04">
      <w:pPr>
        <w:spacing w:line="276" w:lineRule="auto"/>
        <w:jc w:val="both"/>
        <w:rPr>
          <w:sz w:val="24"/>
          <w:szCs w:val="24"/>
          <w:rtl/>
        </w:rPr>
      </w:pPr>
      <w:r>
        <w:rPr>
          <w:sz w:val="24"/>
          <w:szCs w:val="24"/>
        </w:rPr>
        <w:t xml:space="preserve">  </w:t>
      </w:r>
      <w:r w:rsidR="00CE32A4">
        <w:rPr>
          <w:rFonts w:hint="cs"/>
          <w:sz w:val="24"/>
          <w:szCs w:val="24"/>
          <w:rtl/>
        </w:rPr>
        <w:t xml:space="preserve"> </w:t>
      </w:r>
      <w:r w:rsidR="00CE32A4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E32A4">
        <w:rPr>
          <w:rFonts w:hint="cs"/>
          <w:sz w:val="24"/>
          <w:szCs w:val="24"/>
          <w:rtl/>
        </w:rPr>
        <w:t xml:space="preserve">בסד'                                                                                                                                    </w:t>
      </w:r>
    </w:p>
    <w:p w14:paraId="45DE34E8" w14:textId="3B6180CF" w:rsidR="00E27793" w:rsidRDefault="004E73CF" w:rsidP="00B94B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MESSAGE DU FCMZ POUR YAMIM NORAIM</w:t>
      </w:r>
    </w:p>
    <w:p w14:paraId="29BFCFA7" w14:textId="64B9C598" w:rsidR="00AD1743" w:rsidRPr="00AB6FF6" w:rsidRDefault="00463067" w:rsidP="00B94B04">
      <w:pPr>
        <w:spacing w:line="276" w:lineRule="auto"/>
        <w:jc w:val="both"/>
        <w:rPr>
          <w:sz w:val="24"/>
          <w:szCs w:val="24"/>
        </w:rPr>
      </w:pPr>
      <w:r w:rsidRPr="00AB6FF6">
        <w:rPr>
          <w:sz w:val="24"/>
          <w:szCs w:val="24"/>
        </w:rPr>
        <w:t>Chers amis,</w:t>
      </w:r>
    </w:p>
    <w:p w14:paraId="56D66658" w14:textId="188F298B" w:rsidR="00463067" w:rsidRPr="00AB6FF6" w:rsidRDefault="00463067" w:rsidP="00B94B04">
      <w:pPr>
        <w:spacing w:line="276" w:lineRule="auto"/>
        <w:jc w:val="both"/>
        <w:rPr>
          <w:sz w:val="24"/>
          <w:szCs w:val="24"/>
        </w:rPr>
      </w:pPr>
      <w:r w:rsidRPr="00AB6FF6">
        <w:rPr>
          <w:sz w:val="24"/>
          <w:szCs w:val="24"/>
        </w:rPr>
        <w:t xml:space="preserve">Après une longue période d’isolement durant laquelle nos communautés ont été durement touchées </w:t>
      </w:r>
      <w:r w:rsidR="00D538EA">
        <w:rPr>
          <w:sz w:val="24"/>
          <w:szCs w:val="24"/>
        </w:rPr>
        <w:t>suivi d’un</w:t>
      </w:r>
      <w:r w:rsidRPr="00AB6FF6">
        <w:rPr>
          <w:sz w:val="24"/>
          <w:szCs w:val="24"/>
        </w:rPr>
        <w:t xml:space="preserve"> déconfinement où quelques</w:t>
      </w:r>
      <w:r w:rsidR="00870527">
        <w:rPr>
          <w:sz w:val="24"/>
          <w:szCs w:val="24"/>
        </w:rPr>
        <w:t>-</w:t>
      </w:r>
      <w:r w:rsidRPr="00AB6FF6">
        <w:rPr>
          <w:sz w:val="24"/>
          <w:szCs w:val="24"/>
        </w:rPr>
        <w:t>uns d’entre nous ont pu retrouv</w:t>
      </w:r>
      <w:r w:rsidR="0049367D" w:rsidRPr="00AB6FF6">
        <w:rPr>
          <w:sz w:val="24"/>
          <w:szCs w:val="24"/>
        </w:rPr>
        <w:t>er</w:t>
      </w:r>
      <w:r w:rsidRPr="00AB6FF6">
        <w:rPr>
          <w:sz w:val="24"/>
          <w:szCs w:val="24"/>
        </w:rPr>
        <w:t xml:space="preserve"> le chemin des synagogues</w:t>
      </w:r>
      <w:r w:rsidR="0033751E">
        <w:rPr>
          <w:sz w:val="24"/>
          <w:szCs w:val="24"/>
        </w:rPr>
        <w:t xml:space="preserve">, </w:t>
      </w:r>
      <w:r w:rsidR="00C6224E" w:rsidRPr="00AB6FF6">
        <w:rPr>
          <w:sz w:val="24"/>
          <w:szCs w:val="24"/>
        </w:rPr>
        <w:t xml:space="preserve">les fêtes de Tichri </w:t>
      </w:r>
      <w:r w:rsidR="0033751E">
        <w:rPr>
          <w:sz w:val="24"/>
          <w:szCs w:val="24"/>
        </w:rPr>
        <w:t>sont attendues comme un temps fort de rapprochement sincère avec le créateur.</w:t>
      </w:r>
    </w:p>
    <w:p w14:paraId="1D2E32E4" w14:textId="47DDE636" w:rsidR="00C6224E" w:rsidRPr="00AB6FF6" w:rsidRDefault="00363CA1" w:rsidP="00B94B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Cette rentrée est marquée à nouveau par la menace du Covid19</w:t>
      </w:r>
      <w:r w:rsidR="00231664">
        <w:rPr>
          <w:sz w:val="24"/>
          <w:szCs w:val="24"/>
        </w:rPr>
        <w:t xml:space="preserve"> et </w:t>
      </w:r>
      <w:r w:rsidR="00D47D06">
        <w:rPr>
          <w:sz w:val="24"/>
          <w:szCs w:val="24"/>
        </w:rPr>
        <w:t xml:space="preserve">par </w:t>
      </w:r>
      <w:r w:rsidR="00231664">
        <w:rPr>
          <w:sz w:val="24"/>
          <w:szCs w:val="24"/>
        </w:rPr>
        <w:t>une dégradation de la situation sanitaire</w:t>
      </w:r>
      <w:r w:rsidR="0033751E">
        <w:rPr>
          <w:sz w:val="24"/>
          <w:szCs w:val="24"/>
        </w:rPr>
        <w:t>. L</w:t>
      </w:r>
      <w:r w:rsidR="00C6224E" w:rsidRPr="00AB6FF6">
        <w:rPr>
          <w:sz w:val="24"/>
          <w:szCs w:val="24"/>
        </w:rPr>
        <w:t>e virus</w:t>
      </w:r>
      <w:r w:rsidR="001A049D">
        <w:rPr>
          <w:sz w:val="24"/>
          <w:szCs w:val="24"/>
        </w:rPr>
        <w:t xml:space="preserve"> </w:t>
      </w:r>
      <w:r w:rsidR="0033751E">
        <w:rPr>
          <w:sz w:val="24"/>
          <w:szCs w:val="24"/>
        </w:rPr>
        <w:t>circule toujours</w:t>
      </w:r>
      <w:r w:rsidR="00C6224E" w:rsidRPr="00AB6FF6">
        <w:rPr>
          <w:sz w:val="24"/>
          <w:szCs w:val="24"/>
        </w:rPr>
        <w:t>,</w:t>
      </w:r>
      <w:r w:rsidR="00566CF0">
        <w:rPr>
          <w:sz w:val="24"/>
          <w:szCs w:val="24"/>
        </w:rPr>
        <w:t xml:space="preserve"> </w:t>
      </w:r>
      <w:r w:rsidR="00C6224E" w:rsidRPr="00AB6FF6">
        <w:rPr>
          <w:sz w:val="24"/>
          <w:szCs w:val="24"/>
        </w:rPr>
        <w:t>de nouveaux foyers sont identifiés</w:t>
      </w:r>
      <w:r w:rsidR="005E3089">
        <w:rPr>
          <w:sz w:val="24"/>
          <w:szCs w:val="24"/>
        </w:rPr>
        <w:t>,</w:t>
      </w:r>
      <w:r w:rsidR="00231664">
        <w:rPr>
          <w:sz w:val="24"/>
          <w:szCs w:val="24"/>
        </w:rPr>
        <w:t xml:space="preserve"> </w:t>
      </w:r>
      <w:r w:rsidR="005E3089">
        <w:rPr>
          <w:sz w:val="24"/>
          <w:szCs w:val="24"/>
        </w:rPr>
        <w:t>Paris est passé en zone rouge</w:t>
      </w:r>
      <w:r w:rsidR="00C6224E" w:rsidRPr="00AB6FF6">
        <w:rPr>
          <w:sz w:val="24"/>
          <w:szCs w:val="24"/>
        </w:rPr>
        <w:t xml:space="preserve"> et </w:t>
      </w:r>
      <w:r w:rsidR="00D538EA">
        <w:rPr>
          <w:sz w:val="24"/>
          <w:szCs w:val="24"/>
        </w:rPr>
        <w:t xml:space="preserve">le nombre de cas diagnostiqués </w:t>
      </w:r>
      <w:r w:rsidR="005A200F">
        <w:rPr>
          <w:sz w:val="24"/>
          <w:szCs w:val="24"/>
        </w:rPr>
        <w:t xml:space="preserve">ou rentrant en réanimation </w:t>
      </w:r>
      <w:r w:rsidR="00D538EA">
        <w:rPr>
          <w:sz w:val="24"/>
          <w:szCs w:val="24"/>
        </w:rPr>
        <w:t xml:space="preserve">augmente </w:t>
      </w:r>
      <w:r w:rsidR="005A200F">
        <w:rPr>
          <w:sz w:val="24"/>
          <w:szCs w:val="24"/>
        </w:rPr>
        <w:t xml:space="preserve">à nouveau </w:t>
      </w:r>
      <w:r w:rsidR="00D538EA">
        <w:rPr>
          <w:sz w:val="24"/>
          <w:szCs w:val="24"/>
        </w:rPr>
        <w:t>tous les jours</w:t>
      </w:r>
      <w:r w:rsidR="00C6224E" w:rsidRPr="00AB6FF6">
        <w:rPr>
          <w:sz w:val="24"/>
          <w:szCs w:val="24"/>
        </w:rPr>
        <w:t>.</w:t>
      </w:r>
      <w:r w:rsidR="00DE7784" w:rsidRPr="00AB6FF6">
        <w:rPr>
          <w:sz w:val="24"/>
          <w:szCs w:val="24"/>
        </w:rPr>
        <w:t xml:space="preserve"> </w:t>
      </w:r>
      <w:r w:rsidR="00D538EA">
        <w:rPr>
          <w:sz w:val="24"/>
          <w:szCs w:val="24"/>
        </w:rPr>
        <w:t>Certes les cas graves et les décès demeurent circonscrits probablement parce que nous avons appris à prendre plus de précautions</w:t>
      </w:r>
      <w:r w:rsidR="005A200F">
        <w:rPr>
          <w:sz w:val="24"/>
          <w:szCs w:val="24"/>
        </w:rPr>
        <w:t xml:space="preserve">, mais </w:t>
      </w:r>
      <w:r w:rsidR="00512F9E">
        <w:rPr>
          <w:sz w:val="24"/>
          <w:szCs w:val="24"/>
        </w:rPr>
        <w:t>une progression rapide et exponentielle</w:t>
      </w:r>
      <w:r w:rsidR="00D47D06">
        <w:rPr>
          <w:sz w:val="24"/>
          <w:szCs w:val="24"/>
        </w:rPr>
        <w:t xml:space="preserve"> des malades</w:t>
      </w:r>
      <w:r w:rsidR="00512F9E">
        <w:rPr>
          <w:sz w:val="24"/>
          <w:szCs w:val="24"/>
        </w:rPr>
        <w:t xml:space="preserve"> semble probable</w:t>
      </w:r>
      <w:r w:rsidR="00D538EA">
        <w:rPr>
          <w:sz w:val="24"/>
          <w:szCs w:val="24"/>
        </w:rPr>
        <w:t>.</w:t>
      </w:r>
      <w:r w:rsidR="00DE7784" w:rsidRPr="00AB6FF6">
        <w:rPr>
          <w:sz w:val="24"/>
          <w:szCs w:val="24"/>
        </w:rPr>
        <w:t xml:space="preserve"> </w:t>
      </w:r>
      <w:r w:rsidR="005E3089">
        <w:rPr>
          <w:sz w:val="24"/>
          <w:szCs w:val="24"/>
        </w:rPr>
        <w:t>P</w:t>
      </w:r>
      <w:r w:rsidR="00DE7784" w:rsidRPr="00AB6FF6">
        <w:rPr>
          <w:sz w:val="24"/>
          <w:szCs w:val="24"/>
        </w:rPr>
        <w:t xml:space="preserve">armi les facteurs de risque </w:t>
      </w:r>
      <w:r w:rsidR="0049367D" w:rsidRPr="00AB6FF6">
        <w:rPr>
          <w:sz w:val="24"/>
          <w:szCs w:val="24"/>
        </w:rPr>
        <w:t xml:space="preserve">de </w:t>
      </w:r>
      <w:r w:rsidR="0033751E">
        <w:rPr>
          <w:sz w:val="24"/>
          <w:szCs w:val="24"/>
        </w:rPr>
        <w:t>sur</w:t>
      </w:r>
      <w:r w:rsidR="0049367D" w:rsidRPr="00AB6FF6">
        <w:rPr>
          <w:sz w:val="24"/>
          <w:szCs w:val="24"/>
        </w:rPr>
        <w:t>contamination</w:t>
      </w:r>
      <w:r w:rsidR="00DE7784" w:rsidRPr="00AB6FF6">
        <w:rPr>
          <w:sz w:val="24"/>
          <w:szCs w:val="24"/>
        </w:rPr>
        <w:t>,</w:t>
      </w:r>
      <w:r w:rsidR="002F373C" w:rsidRPr="00AB6FF6">
        <w:rPr>
          <w:sz w:val="24"/>
          <w:szCs w:val="24"/>
        </w:rPr>
        <w:t xml:space="preserve"> </w:t>
      </w:r>
      <w:r w:rsidR="00DE7784" w:rsidRPr="00AB6FF6">
        <w:rPr>
          <w:sz w:val="24"/>
          <w:szCs w:val="24"/>
        </w:rPr>
        <w:t xml:space="preserve">le </w:t>
      </w:r>
      <w:r w:rsidR="0049367D" w:rsidRPr="00AB6FF6">
        <w:rPr>
          <w:sz w:val="24"/>
          <w:szCs w:val="24"/>
        </w:rPr>
        <w:t xml:space="preserve">rassemblement </w:t>
      </w:r>
      <w:r w:rsidR="00DE7784" w:rsidRPr="00AB6FF6">
        <w:rPr>
          <w:sz w:val="24"/>
          <w:szCs w:val="24"/>
        </w:rPr>
        <w:t xml:space="preserve">de plusieurs personnes dans un espace clos est un </w:t>
      </w:r>
      <w:r w:rsidR="00197EDB" w:rsidRPr="00AB6FF6">
        <w:rPr>
          <w:sz w:val="24"/>
          <w:szCs w:val="24"/>
        </w:rPr>
        <w:t>paramètre</w:t>
      </w:r>
      <w:r w:rsidR="00DE7784" w:rsidRPr="00AB6FF6">
        <w:rPr>
          <w:sz w:val="24"/>
          <w:szCs w:val="24"/>
        </w:rPr>
        <w:t xml:space="preserve"> </w:t>
      </w:r>
      <w:r w:rsidR="00197EDB" w:rsidRPr="00AB6FF6">
        <w:rPr>
          <w:sz w:val="24"/>
          <w:szCs w:val="24"/>
        </w:rPr>
        <w:t>déterminant</w:t>
      </w:r>
      <w:r w:rsidR="00DE7784" w:rsidRPr="00AB6FF6">
        <w:rPr>
          <w:sz w:val="24"/>
          <w:szCs w:val="24"/>
        </w:rPr>
        <w:t>.</w:t>
      </w:r>
      <w:r w:rsidR="00916C92" w:rsidRPr="00AB6FF6">
        <w:rPr>
          <w:sz w:val="24"/>
          <w:szCs w:val="24"/>
        </w:rPr>
        <w:t xml:space="preserve"> </w:t>
      </w:r>
      <w:r w:rsidR="0049367D" w:rsidRPr="00AB6FF6">
        <w:rPr>
          <w:sz w:val="24"/>
          <w:szCs w:val="24"/>
        </w:rPr>
        <w:t>Ce risque est majoré lorsque la durée est importante avec un grand nombre de personnes, de dépla</w:t>
      </w:r>
      <w:r w:rsidR="00983E84" w:rsidRPr="00AB6FF6">
        <w:rPr>
          <w:sz w:val="24"/>
          <w:szCs w:val="24"/>
        </w:rPr>
        <w:t xml:space="preserve">cements et d’échanges. </w:t>
      </w:r>
      <w:r w:rsidR="00916C92" w:rsidRPr="00AB6FF6">
        <w:rPr>
          <w:sz w:val="24"/>
          <w:szCs w:val="24"/>
        </w:rPr>
        <w:t xml:space="preserve">Aussi </w:t>
      </w:r>
      <w:r w:rsidR="00983E84" w:rsidRPr="00AB6FF6">
        <w:rPr>
          <w:sz w:val="24"/>
          <w:szCs w:val="24"/>
        </w:rPr>
        <w:t xml:space="preserve">nous devons </w:t>
      </w:r>
      <w:r w:rsidR="00916C92" w:rsidRPr="00AB6FF6">
        <w:rPr>
          <w:sz w:val="24"/>
          <w:szCs w:val="24"/>
        </w:rPr>
        <w:t xml:space="preserve">éviter que ces </w:t>
      </w:r>
      <w:r w:rsidR="00197EDB" w:rsidRPr="00AB6FF6">
        <w:rPr>
          <w:sz w:val="24"/>
          <w:szCs w:val="24"/>
        </w:rPr>
        <w:t>fêtes</w:t>
      </w:r>
      <w:r w:rsidR="00916C92" w:rsidRPr="00AB6FF6">
        <w:rPr>
          <w:sz w:val="24"/>
          <w:szCs w:val="24"/>
        </w:rPr>
        <w:t xml:space="preserve"> soient l’occasion d’un</w:t>
      </w:r>
      <w:r w:rsidR="00D538EA">
        <w:rPr>
          <w:sz w:val="24"/>
          <w:szCs w:val="24"/>
        </w:rPr>
        <w:t>e réémergence</w:t>
      </w:r>
      <w:r w:rsidR="00916C92" w:rsidRPr="00AB6FF6">
        <w:rPr>
          <w:sz w:val="24"/>
          <w:szCs w:val="24"/>
        </w:rPr>
        <w:t xml:space="preserve"> de la maladie dans notre communauté, l’effet serait imprévisible.</w:t>
      </w:r>
    </w:p>
    <w:p w14:paraId="763350E7" w14:textId="6E1AD238" w:rsidR="0030111F" w:rsidRPr="00AB6FF6" w:rsidRDefault="0033751E" w:rsidP="000818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 fêtes </w:t>
      </w:r>
      <w:r w:rsidR="00DE7784" w:rsidRPr="00AB6FF6">
        <w:rPr>
          <w:sz w:val="24"/>
          <w:szCs w:val="24"/>
        </w:rPr>
        <w:t>ne seront</w:t>
      </w:r>
      <w:r>
        <w:rPr>
          <w:sz w:val="24"/>
          <w:szCs w:val="24"/>
        </w:rPr>
        <w:t xml:space="preserve"> donc</w:t>
      </w:r>
      <w:r w:rsidR="00DE7784" w:rsidRPr="00AB6FF6">
        <w:rPr>
          <w:sz w:val="24"/>
          <w:szCs w:val="24"/>
        </w:rPr>
        <w:t xml:space="preserve"> pas comme les </w:t>
      </w:r>
      <w:r w:rsidR="00197EDB" w:rsidRPr="00AB6FF6">
        <w:rPr>
          <w:sz w:val="24"/>
          <w:szCs w:val="24"/>
        </w:rPr>
        <w:t>précédentes</w:t>
      </w:r>
      <w:r w:rsidR="00DE7784" w:rsidRPr="00AB6FF6">
        <w:rPr>
          <w:sz w:val="24"/>
          <w:szCs w:val="24"/>
        </w:rPr>
        <w:t>.</w:t>
      </w:r>
      <w:r w:rsidR="00197EDB" w:rsidRPr="00AB6FF6">
        <w:rPr>
          <w:sz w:val="24"/>
          <w:szCs w:val="24"/>
        </w:rPr>
        <w:t xml:space="preserve"> La mise en œuvre des mesures de protection </w:t>
      </w:r>
      <w:r w:rsidR="00AB6FF6">
        <w:rPr>
          <w:sz w:val="24"/>
          <w:szCs w:val="24"/>
        </w:rPr>
        <w:t>en vig</w:t>
      </w:r>
      <w:r w:rsidR="00870527">
        <w:rPr>
          <w:sz w:val="24"/>
          <w:szCs w:val="24"/>
        </w:rPr>
        <w:t>u</w:t>
      </w:r>
      <w:r w:rsidR="00AB6FF6">
        <w:rPr>
          <w:sz w:val="24"/>
          <w:szCs w:val="24"/>
        </w:rPr>
        <w:t>eur,</w:t>
      </w:r>
      <w:r w:rsidR="005C31CB">
        <w:rPr>
          <w:sz w:val="24"/>
          <w:szCs w:val="24"/>
        </w:rPr>
        <w:t xml:space="preserve"> </w:t>
      </w:r>
      <w:r w:rsidR="00197EDB" w:rsidRPr="00AB6FF6">
        <w:rPr>
          <w:sz w:val="24"/>
          <w:szCs w:val="24"/>
        </w:rPr>
        <w:t xml:space="preserve">sera une priorité. </w:t>
      </w:r>
      <w:r w:rsidR="00C453FE" w:rsidRPr="00AB6FF6">
        <w:rPr>
          <w:sz w:val="24"/>
          <w:szCs w:val="24"/>
        </w:rPr>
        <w:t>Elles auront pour conséquence,</w:t>
      </w:r>
      <w:r w:rsidR="00B52C74" w:rsidRPr="00AB6FF6">
        <w:rPr>
          <w:sz w:val="24"/>
          <w:szCs w:val="24"/>
        </w:rPr>
        <w:t xml:space="preserve"> une réduction de la capacité d’accueil de </w:t>
      </w:r>
      <w:r w:rsidR="00D334E9">
        <w:rPr>
          <w:sz w:val="24"/>
          <w:szCs w:val="24"/>
        </w:rPr>
        <w:t>5</w:t>
      </w:r>
      <w:r w:rsidR="00B52C74" w:rsidRPr="00AB6FF6">
        <w:rPr>
          <w:sz w:val="24"/>
          <w:szCs w:val="24"/>
        </w:rPr>
        <w:t>0%</w:t>
      </w:r>
      <w:r w:rsidR="00C453FE" w:rsidRPr="00AB6FF6">
        <w:rPr>
          <w:sz w:val="24"/>
          <w:szCs w:val="24"/>
        </w:rPr>
        <w:t xml:space="preserve"> afin de garantir une distance au moins d’un mètre autour de chaque personne, soit 4m2 autour de chacun. </w:t>
      </w:r>
      <w:r w:rsidR="002F373C" w:rsidRPr="00AB6FF6">
        <w:rPr>
          <w:sz w:val="24"/>
          <w:szCs w:val="24"/>
        </w:rPr>
        <w:t>Aussi</w:t>
      </w:r>
      <w:r>
        <w:rPr>
          <w:sz w:val="24"/>
          <w:szCs w:val="24"/>
        </w:rPr>
        <w:t xml:space="preserve"> la</w:t>
      </w:r>
      <w:r w:rsidR="002F373C" w:rsidRPr="00AB6FF6">
        <w:rPr>
          <w:sz w:val="24"/>
          <w:szCs w:val="24"/>
        </w:rPr>
        <w:t xml:space="preserve"> durée des offices</w:t>
      </w:r>
      <w:r w:rsidR="00C453FE" w:rsidRPr="00AB6FF6">
        <w:rPr>
          <w:sz w:val="24"/>
          <w:szCs w:val="24"/>
        </w:rPr>
        <w:t xml:space="preserve"> sera réduite</w:t>
      </w:r>
      <w:r w:rsidR="00870527">
        <w:rPr>
          <w:sz w:val="24"/>
          <w:szCs w:val="24"/>
        </w:rPr>
        <w:t xml:space="preserve"> </w:t>
      </w:r>
      <w:r w:rsidR="002F373C" w:rsidRPr="00AB6FF6">
        <w:rPr>
          <w:sz w:val="24"/>
          <w:szCs w:val="24"/>
        </w:rPr>
        <w:t>;</w:t>
      </w:r>
      <w:r w:rsidR="00870527">
        <w:rPr>
          <w:sz w:val="24"/>
          <w:szCs w:val="24"/>
        </w:rPr>
        <w:t xml:space="preserve"> </w:t>
      </w:r>
      <w:r w:rsidR="002F373C" w:rsidRPr="00AB6FF6">
        <w:rPr>
          <w:sz w:val="24"/>
          <w:szCs w:val="24"/>
        </w:rPr>
        <w:t>l</w:t>
      </w:r>
      <w:r w:rsidR="00916C92" w:rsidRPr="00AB6FF6">
        <w:rPr>
          <w:sz w:val="24"/>
          <w:szCs w:val="24"/>
        </w:rPr>
        <w:t xml:space="preserve">a distanciation </w:t>
      </w:r>
      <w:r w:rsidR="0008182C">
        <w:rPr>
          <w:sz w:val="24"/>
          <w:szCs w:val="24"/>
        </w:rPr>
        <w:t>physique</w:t>
      </w:r>
      <w:r w:rsidR="002F373C" w:rsidRPr="00AB6FF6">
        <w:rPr>
          <w:sz w:val="24"/>
          <w:szCs w:val="24"/>
        </w:rPr>
        <w:t>,</w:t>
      </w:r>
      <w:r w:rsidR="00916C92" w:rsidRPr="00AB6FF6">
        <w:rPr>
          <w:sz w:val="24"/>
          <w:szCs w:val="24"/>
        </w:rPr>
        <w:t xml:space="preserve"> les mesures barrières et de protection </w:t>
      </w:r>
      <w:r w:rsidR="00F740AD" w:rsidRPr="00AB6FF6">
        <w:rPr>
          <w:sz w:val="24"/>
          <w:szCs w:val="24"/>
        </w:rPr>
        <w:t>seront</w:t>
      </w:r>
      <w:r w:rsidR="00916C92" w:rsidRPr="00AB6FF6">
        <w:rPr>
          <w:sz w:val="24"/>
          <w:szCs w:val="24"/>
        </w:rPr>
        <w:t xml:space="preserve"> renforcées et </w:t>
      </w:r>
      <w:r>
        <w:rPr>
          <w:sz w:val="24"/>
          <w:szCs w:val="24"/>
        </w:rPr>
        <w:t xml:space="preserve">nous veillerons à ce qu’elles soient </w:t>
      </w:r>
      <w:r w:rsidR="00916C92" w:rsidRPr="00AB6FF6">
        <w:rPr>
          <w:sz w:val="24"/>
          <w:szCs w:val="24"/>
        </w:rPr>
        <w:t>scrupuleusement respectées</w:t>
      </w:r>
      <w:r w:rsidR="001A049D">
        <w:rPr>
          <w:sz w:val="24"/>
          <w:szCs w:val="24"/>
        </w:rPr>
        <w:t xml:space="preserve">. </w:t>
      </w:r>
      <w:r w:rsidR="0030111F" w:rsidRPr="00AB6FF6">
        <w:rPr>
          <w:sz w:val="24"/>
          <w:szCs w:val="24"/>
        </w:rPr>
        <w:t>Notre responsabilité individuelle et collective nous oblige plus que jamais à une discipline</w:t>
      </w:r>
      <w:r w:rsidR="001A049D">
        <w:rPr>
          <w:sz w:val="24"/>
          <w:szCs w:val="24"/>
        </w:rPr>
        <w:t xml:space="preserve"> et à un civisme </w:t>
      </w:r>
      <w:r w:rsidR="0030111F" w:rsidRPr="00AB6FF6">
        <w:rPr>
          <w:sz w:val="24"/>
          <w:szCs w:val="24"/>
        </w:rPr>
        <w:t>rigoureu</w:t>
      </w:r>
      <w:r w:rsidR="001A049D">
        <w:rPr>
          <w:sz w:val="24"/>
          <w:szCs w:val="24"/>
        </w:rPr>
        <w:t>x</w:t>
      </w:r>
      <w:r w:rsidR="0030111F" w:rsidRPr="00AB6FF6">
        <w:rPr>
          <w:sz w:val="24"/>
          <w:szCs w:val="24"/>
        </w:rPr>
        <w:t>.</w:t>
      </w:r>
      <w:r w:rsidR="0030111F">
        <w:rPr>
          <w:sz w:val="24"/>
          <w:szCs w:val="24"/>
        </w:rPr>
        <w:t xml:space="preserve"> </w:t>
      </w:r>
      <w:r w:rsidR="0030111F" w:rsidRPr="00AB6FF6">
        <w:rPr>
          <w:sz w:val="24"/>
          <w:szCs w:val="24"/>
        </w:rPr>
        <w:t xml:space="preserve">Nous ne doutons pas que </w:t>
      </w:r>
      <w:r w:rsidR="00D47D06">
        <w:rPr>
          <w:sz w:val="24"/>
          <w:szCs w:val="24"/>
        </w:rPr>
        <w:t>nous</w:t>
      </w:r>
      <w:r w:rsidR="001A049D">
        <w:rPr>
          <w:sz w:val="24"/>
          <w:szCs w:val="24"/>
        </w:rPr>
        <w:t xml:space="preserve"> </w:t>
      </w:r>
      <w:r w:rsidR="0030111F" w:rsidRPr="00AB6FF6">
        <w:rPr>
          <w:sz w:val="24"/>
          <w:szCs w:val="24"/>
        </w:rPr>
        <w:t>y seron</w:t>
      </w:r>
      <w:r w:rsidR="001A049D">
        <w:rPr>
          <w:sz w:val="24"/>
          <w:szCs w:val="24"/>
        </w:rPr>
        <w:t>t</w:t>
      </w:r>
      <w:r w:rsidR="0030111F" w:rsidRPr="00AB6FF6">
        <w:rPr>
          <w:sz w:val="24"/>
          <w:szCs w:val="24"/>
        </w:rPr>
        <w:t xml:space="preserve"> </w:t>
      </w:r>
      <w:r w:rsidR="00D47D06">
        <w:rPr>
          <w:sz w:val="24"/>
          <w:szCs w:val="24"/>
        </w:rPr>
        <w:t xml:space="preserve">tous </w:t>
      </w:r>
      <w:r w:rsidR="001A049D">
        <w:rPr>
          <w:sz w:val="24"/>
          <w:szCs w:val="24"/>
        </w:rPr>
        <w:t xml:space="preserve">très </w:t>
      </w:r>
      <w:r w:rsidR="0030111F" w:rsidRPr="00AB6FF6">
        <w:rPr>
          <w:sz w:val="24"/>
          <w:szCs w:val="24"/>
        </w:rPr>
        <w:t>attentif</w:t>
      </w:r>
      <w:r w:rsidR="001A049D">
        <w:rPr>
          <w:sz w:val="24"/>
          <w:szCs w:val="24"/>
        </w:rPr>
        <w:t>s</w:t>
      </w:r>
      <w:r w:rsidR="0030111F" w:rsidRPr="00AB6FF6">
        <w:rPr>
          <w:sz w:val="24"/>
          <w:szCs w:val="24"/>
        </w:rPr>
        <w:t>.</w:t>
      </w:r>
    </w:p>
    <w:p w14:paraId="751B97A8" w14:textId="482049C2" w:rsidR="00C6224E" w:rsidRDefault="00F740AD" w:rsidP="00B94B04">
      <w:pPr>
        <w:spacing w:line="276" w:lineRule="auto"/>
        <w:jc w:val="both"/>
        <w:rPr>
          <w:sz w:val="24"/>
          <w:szCs w:val="24"/>
        </w:rPr>
      </w:pPr>
      <w:r w:rsidRPr="00AB6FF6">
        <w:rPr>
          <w:sz w:val="24"/>
          <w:szCs w:val="24"/>
        </w:rPr>
        <w:t xml:space="preserve">Nous sommes ravis de vous retrouver et </w:t>
      </w:r>
      <w:r w:rsidR="00C145BC" w:rsidRPr="00AB6FF6">
        <w:rPr>
          <w:sz w:val="24"/>
          <w:szCs w:val="24"/>
        </w:rPr>
        <w:t>vous remerci</w:t>
      </w:r>
      <w:r w:rsidRPr="00AB6FF6">
        <w:rPr>
          <w:sz w:val="24"/>
          <w:szCs w:val="24"/>
        </w:rPr>
        <w:t>ons</w:t>
      </w:r>
      <w:r w:rsidR="00C145BC" w:rsidRPr="00AB6FF6">
        <w:rPr>
          <w:sz w:val="24"/>
          <w:szCs w:val="24"/>
        </w:rPr>
        <w:t xml:space="preserve"> par avance pour votre compréhension et votre engagement</w:t>
      </w:r>
      <w:r w:rsidRPr="00AB6FF6">
        <w:rPr>
          <w:sz w:val="24"/>
          <w:szCs w:val="24"/>
        </w:rPr>
        <w:t>.</w:t>
      </w:r>
    </w:p>
    <w:p w14:paraId="19BA84CD" w14:textId="77A78648" w:rsidR="005A3E42" w:rsidRPr="00AB6FF6" w:rsidRDefault="00D334E9" w:rsidP="00CE32A4">
      <w:pPr>
        <w:spacing w:line="276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תכלה שנה וקללותה תחל שנה וברכותה </w:t>
      </w:r>
      <w:r>
        <w:rPr>
          <w:sz w:val="24"/>
          <w:szCs w:val="24"/>
        </w:rPr>
        <w:t xml:space="preserve"> ,</w:t>
      </w:r>
      <w:r w:rsidR="008A7FF0">
        <w:rPr>
          <w:sz w:val="24"/>
          <w:szCs w:val="24"/>
        </w:rPr>
        <w:t xml:space="preserve">que cette fin d’année emporte avec elle ses vicissitudes et que l’année nouvelle charrie </w:t>
      </w:r>
      <w:r w:rsidR="005E3089">
        <w:rPr>
          <w:sz w:val="24"/>
          <w:szCs w:val="24"/>
        </w:rPr>
        <w:t>ses</w:t>
      </w:r>
      <w:r w:rsidR="008A7FF0">
        <w:rPr>
          <w:sz w:val="24"/>
          <w:szCs w:val="24"/>
        </w:rPr>
        <w:t xml:space="preserve"> bénédictions.</w:t>
      </w:r>
      <w:r w:rsidR="00CE32A4">
        <w:rPr>
          <w:sz w:val="24"/>
          <w:szCs w:val="24"/>
        </w:rPr>
        <w:t xml:space="preserve"> A tous nous souhaitons</w:t>
      </w:r>
      <w:r w:rsidR="001A049D">
        <w:rPr>
          <w:sz w:val="24"/>
          <w:szCs w:val="24"/>
        </w:rPr>
        <w:t>,</w:t>
      </w:r>
      <w:r w:rsidR="005A3E42">
        <w:rPr>
          <w:sz w:val="24"/>
          <w:szCs w:val="24"/>
        </w:rPr>
        <w:t xml:space="preserve"> Chana Tova Oumetouka</w:t>
      </w:r>
      <w:r w:rsidR="001A049D">
        <w:rPr>
          <w:sz w:val="24"/>
          <w:szCs w:val="24"/>
        </w:rPr>
        <w:t xml:space="preserve">, </w:t>
      </w:r>
      <w:r w:rsidR="005A3E42">
        <w:rPr>
          <w:sz w:val="24"/>
          <w:szCs w:val="24"/>
        </w:rPr>
        <w:t>une bonne santé et</w:t>
      </w:r>
      <w:r w:rsidR="00CE32A4">
        <w:rPr>
          <w:sz w:val="24"/>
          <w:szCs w:val="24"/>
        </w:rPr>
        <w:t xml:space="preserve"> une</w:t>
      </w:r>
      <w:r w:rsidR="005A3E42">
        <w:rPr>
          <w:sz w:val="24"/>
          <w:szCs w:val="24"/>
        </w:rPr>
        <w:t xml:space="preserve"> inscription dans le livre de la vie</w:t>
      </w:r>
      <w:r w:rsidR="0008182C">
        <w:rPr>
          <w:sz w:val="24"/>
          <w:szCs w:val="24"/>
        </w:rPr>
        <w:t>.</w:t>
      </w:r>
    </w:p>
    <w:p w14:paraId="0A9CBDA8" w14:textId="27E58B4E" w:rsidR="00B94B04" w:rsidRDefault="0008182C" w:rsidP="00B94B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Votre dévoué</w:t>
      </w:r>
      <w:r w:rsidR="00AB6FF6" w:rsidRPr="00AB6FF6">
        <w:rPr>
          <w:sz w:val="24"/>
          <w:szCs w:val="24"/>
        </w:rPr>
        <w:t>,</w:t>
      </w:r>
    </w:p>
    <w:p w14:paraId="0A89BC7B" w14:textId="5AF0F988" w:rsidR="00870527" w:rsidRDefault="00870527" w:rsidP="00B94B04">
      <w:pPr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Joseph Monsonego</w:t>
      </w:r>
    </w:p>
    <w:p w14:paraId="5B29B2BD" w14:textId="77777777" w:rsidR="001A049D" w:rsidRDefault="001A049D" w:rsidP="00B94B04">
      <w:pPr>
        <w:spacing w:line="276" w:lineRule="auto"/>
        <w:jc w:val="both"/>
        <w:rPr>
          <w:sz w:val="24"/>
          <w:szCs w:val="24"/>
        </w:rPr>
      </w:pPr>
    </w:p>
    <w:p w14:paraId="3FBB1E8F" w14:textId="77777777" w:rsidR="001A049D" w:rsidRDefault="001A049D" w:rsidP="00B94B04">
      <w:pPr>
        <w:spacing w:line="276" w:lineRule="auto"/>
        <w:jc w:val="both"/>
        <w:rPr>
          <w:sz w:val="24"/>
          <w:szCs w:val="24"/>
        </w:rPr>
      </w:pPr>
    </w:p>
    <w:p w14:paraId="20027B7E" w14:textId="77777777" w:rsidR="001A049D" w:rsidRDefault="001A049D" w:rsidP="00B94B04">
      <w:pPr>
        <w:spacing w:line="276" w:lineRule="auto"/>
        <w:jc w:val="both"/>
        <w:rPr>
          <w:sz w:val="24"/>
          <w:szCs w:val="24"/>
        </w:rPr>
      </w:pPr>
    </w:p>
    <w:p w14:paraId="127EE37E" w14:textId="390E8ED7" w:rsidR="00D47D06" w:rsidRDefault="00D47D06" w:rsidP="00D47D06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512F9E"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14:paraId="2673F672" w14:textId="77777777" w:rsidR="00E440A6" w:rsidRDefault="00E440A6" w:rsidP="00D47D06">
      <w:pPr>
        <w:spacing w:line="276" w:lineRule="auto"/>
        <w:jc w:val="both"/>
        <w:rPr>
          <w:sz w:val="24"/>
          <w:szCs w:val="24"/>
        </w:rPr>
      </w:pPr>
    </w:p>
    <w:p w14:paraId="392F80EE" w14:textId="1E874030" w:rsidR="00E440A6" w:rsidRDefault="00E440A6" w:rsidP="00E440A6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</w:t>
      </w:r>
      <w:r w:rsidRPr="00E440A6">
        <w:rPr>
          <w:b/>
          <w:bCs/>
          <w:sz w:val="24"/>
          <w:szCs w:val="24"/>
        </w:rPr>
        <w:t>Organisation sociale des offices</w:t>
      </w:r>
    </w:p>
    <w:p w14:paraId="3F7B4C10" w14:textId="49C22C6F" w:rsidR="0033751E" w:rsidRPr="00AD515F" w:rsidRDefault="00512F9E" w:rsidP="00D47D0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51E" w:rsidRPr="00AD515F">
        <w:rPr>
          <w:sz w:val="24"/>
          <w:szCs w:val="24"/>
        </w:rPr>
        <w:t>Voici quelques consignes que nous vous demandons de respecter scrupuleusement afin de limiter les risques d’exposition au virus</w:t>
      </w:r>
      <w:r w:rsidR="001A049D" w:rsidRPr="00AD515F">
        <w:rPr>
          <w:sz w:val="24"/>
          <w:szCs w:val="24"/>
        </w:rPr>
        <w:t xml:space="preserve"> </w:t>
      </w:r>
      <w:r w:rsidR="0033751E" w:rsidRPr="00AD515F">
        <w:rPr>
          <w:sz w:val="24"/>
          <w:szCs w:val="24"/>
        </w:rPr>
        <w:t>:</w:t>
      </w:r>
    </w:p>
    <w:p w14:paraId="3B79A93A" w14:textId="69DB11CF" w:rsidR="00E27793" w:rsidRPr="00AD515F" w:rsidRDefault="005E22E6" w:rsidP="004B57AC">
      <w:pPr>
        <w:pStyle w:val="Paragraphedeliste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D515F">
        <w:rPr>
          <w:sz w:val="24"/>
          <w:szCs w:val="24"/>
        </w:rPr>
        <w:t xml:space="preserve">Seules les </w:t>
      </w:r>
      <w:r w:rsidRPr="00CE32A4">
        <w:rPr>
          <w:b/>
          <w:bCs/>
          <w:sz w:val="24"/>
          <w:szCs w:val="24"/>
        </w:rPr>
        <w:t>personnes inscrites</w:t>
      </w:r>
      <w:r w:rsidR="0033751E" w:rsidRPr="00AD515F">
        <w:rPr>
          <w:sz w:val="24"/>
          <w:szCs w:val="24"/>
        </w:rPr>
        <w:t xml:space="preserve"> pourront accéder aux offices de Roch Hachana et Kippour, </w:t>
      </w:r>
      <w:r w:rsidRPr="00AD515F">
        <w:rPr>
          <w:sz w:val="24"/>
          <w:szCs w:val="24"/>
        </w:rPr>
        <w:t>un contrôle strict</w:t>
      </w:r>
      <w:r w:rsidR="00B90EBB" w:rsidRPr="00AD515F">
        <w:rPr>
          <w:sz w:val="24"/>
          <w:szCs w:val="24"/>
        </w:rPr>
        <w:t xml:space="preserve"> </w:t>
      </w:r>
      <w:r w:rsidR="00CE32A4">
        <w:rPr>
          <w:sz w:val="24"/>
          <w:szCs w:val="24"/>
        </w:rPr>
        <w:t xml:space="preserve">est assuré </w:t>
      </w:r>
      <w:r w:rsidR="0033751E" w:rsidRPr="00AD515F">
        <w:rPr>
          <w:sz w:val="24"/>
          <w:szCs w:val="24"/>
        </w:rPr>
        <w:t>à l’entrée des offices.</w:t>
      </w:r>
    </w:p>
    <w:p w14:paraId="2B2C3ED1" w14:textId="77777777" w:rsidR="004B57AC" w:rsidRPr="00AD515F" w:rsidRDefault="004B57AC" w:rsidP="004B57AC">
      <w:pPr>
        <w:pStyle w:val="Paragraphedeliste"/>
        <w:spacing w:line="276" w:lineRule="auto"/>
        <w:ind w:left="284"/>
        <w:jc w:val="both"/>
        <w:rPr>
          <w:sz w:val="12"/>
          <w:szCs w:val="12"/>
        </w:rPr>
      </w:pPr>
    </w:p>
    <w:p w14:paraId="6A1B12F7" w14:textId="2C1DF5B2" w:rsidR="004B57AC" w:rsidRPr="00AD515F" w:rsidRDefault="0033751E" w:rsidP="004B57AC">
      <w:pPr>
        <w:pStyle w:val="Paragraphedeliste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D515F">
        <w:rPr>
          <w:sz w:val="24"/>
          <w:szCs w:val="24"/>
        </w:rPr>
        <w:t xml:space="preserve"> </w:t>
      </w:r>
      <w:r w:rsidRPr="00AD515F">
        <w:rPr>
          <w:b/>
          <w:bCs/>
          <w:sz w:val="24"/>
          <w:szCs w:val="24"/>
        </w:rPr>
        <w:t>Les enfants de moins de 13 ans ne seront pas admis</w:t>
      </w:r>
      <w:r w:rsidR="0008182C">
        <w:rPr>
          <w:b/>
          <w:bCs/>
          <w:sz w:val="24"/>
          <w:szCs w:val="24"/>
        </w:rPr>
        <w:t>.</w:t>
      </w:r>
    </w:p>
    <w:p w14:paraId="50CD2BED" w14:textId="77777777" w:rsidR="004B57AC" w:rsidRPr="00AD515F" w:rsidRDefault="004B57AC" w:rsidP="004B57AC">
      <w:pPr>
        <w:pStyle w:val="Paragraphedeliste"/>
        <w:spacing w:line="276" w:lineRule="auto"/>
        <w:ind w:left="284"/>
        <w:jc w:val="both"/>
        <w:rPr>
          <w:sz w:val="12"/>
          <w:szCs w:val="12"/>
        </w:rPr>
      </w:pPr>
    </w:p>
    <w:p w14:paraId="49AC9C44" w14:textId="06821040" w:rsidR="004B57AC" w:rsidRPr="00AD515F" w:rsidRDefault="0033751E" w:rsidP="004B57AC">
      <w:pPr>
        <w:pStyle w:val="Paragraphedeliste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D515F">
        <w:rPr>
          <w:sz w:val="24"/>
          <w:szCs w:val="24"/>
        </w:rPr>
        <w:t xml:space="preserve">Venir avec son </w:t>
      </w:r>
      <w:r w:rsidRPr="00AD515F">
        <w:rPr>
          <w:b/>
          <w:bCs/>
          <w:sz w:val="24"/>
          <w:szCs w:val="24"/>
        </w:rPr>
        <w:t>masque</w:t>
      </w:r>
      <w:r w:rsidRPr="00AD515F">
        <w:rPr>
          <w:sz w:val="24"/>
          <w:szCs w:val="24"/>
        </w:rPr>
        <w:t xml:space="preserve"> propre, à porter jusqu’à l’arête du nez et à garder en permanence et sans discontinuer.</w:t>
      </w:r>
    </w:p>
    <w:p w14:paraId="5FBBFB82" w14:textId="77777777" w:rsidR="004B57AC" w:rsidRPr="00AD515F" w:rsidRDefault="004B57AC" w:rsidP="004B57AC">
      <w:pPr>
        <w:pStyle w:val="Paragraphedeliste"/>
        <w:spacing w:line="276" w:lineRule="auto"/>
        <w:ind w:left="284"/>
        <w:jc w:val="both"/>
        <w:rPr>
          <w:sz w:val="12"/>
          <w:szCs w:val="12"/>
        </w:rPr>
      </w:pPr>
    </w:p>
    <w:p w14:paraId="631EA30A" w14:textId="04129252" w:rsidR="004B57AC" w:rsidRPr="00AD515F" w:rsidRDefault="0033751E" w:rsidP="004B57AC">
      <w:pPr>
        <w:pStyle w:val="Paragraphedeliste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D515F">
        <w:rPr>
          <w:sz w:val="24"/>
          <w:szCs w:val="24"/>
        </w:rPr>
        <w:t xml:space="preserve">Se nettoyer les mains avec un </w:t>
      </w:r>
      <w:r w:rsidRPr="00AD515F">
        <w:rPr>
          <w:b/>
          <w:bCs/>
          <w:sz w:val="24"/>
          <w:szCs w:val="24"/>
        </w:rPr>
        <w:t>gel hydroalcoolique</w:t>
      </w:r>
      <w:r w:rsidRPr="00AD515F">
        <w:rPr>
          <w:sz w:val="24"/>
          <w:szCs w:val="24"/>
        </w:rPr>
        <w:t xml:space="preserve"> en rentrant et en sortant dans la salle.</w:t>
      </w:r>
    </w:p>
    <w:p w14:paraId="53FB19EE" w14:textId="77777777" w:rsidR="004B57AC" w:rsidRPr="00AD515F" w:rsidRDefault="004B57AC" w:rsidP="004B57AC">
      <w:pPr>
        <w:pStyle w:val="Paragraphedeliste"/>
        <w:spacing w:line="276" w:lineRule="auto"/>
        <w:ind w:left="284"/>
        <w:jc w:val="both"/>
        <w:rPr>
          <w:sz w:val="12"/>
          <w:szCs w:val="12"/>
        </w:rPr>
      </w:pPr>
    </w:p>
    <w:p w14:paraId="273E5D95" w14:textId="104FB4E3" w:rsidR="0033751E" w:rsidRPr="00AD515F" w:rsidRDefault="0033751E" w:rsidP="004B57AC">
      <w:pPr>
        <w:pStyle w:val="Paragraphedeliste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D515F">
        <w:rPr>
          <w:sz w:val="24"/>
          <w:szCs w:val="24"/>
        </w:rPr>
        <w:t xml:space="preserve">Les </w:t>
      </w:r>
      <w:r w:rsidRPr="00AD515F">
        <w:rPr>
          <w:b/>
          <w:bCs/>
          <w:sz w:val="24"/>
          <w:szCs w:val="24"/>
        </w:rPr>
        <w:t>mesures de distanciation</w:t>
      </w:r>
      <w:r w:rsidR="00363CA1">
        <w:rPr>
          <w:b/>
          <w:bCs/>
          <w:sz w:val="24"/>
          <w:szCs w:val="24"/>
        </w:rPr>
        <w:t xml:space="preserve"> physique </w:t>
      </w:r>
      <w:r w:rsidRPr="00AD515F">
        <w:rPr>
          <w:sz w:val="24"/>
          <w:szCs w:val="24"/>
        </w:rPr>
        <w:t>s’imposent à tous :</w:t>
      </w:r>
    </w:p>
    <w:p w14:paraId="1BFFCF8B" w14:textId="5CE2BD30" w:rsidR="000A0F6A" w:rsidRPr="00AD515F" w:rsidRDefault="0033751E" w:rsidP="00B94B04">
      <w:pPr>
        <w:pStyle w:val="Paragraphedeliste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AD515F">
        <w:rPr>
          <w:sz w:val="24"/>
          <w:szCs w:val="24"/>
        </w:rPr>
        <w:t>Garder sa place</w:t>
      </w:r>
      <w:r w:rsidR="00363CA1">
        <w:rPr>
          <w:sz w:val="24"/>
          <w:szCs w:val="24"/>
        </w:rPr>
        <w:t xml:space="preserve">, sans circuler dans la salle </w:t>
      </w:r>
      <w:r w:rsidRPr="00AD515F">
        <w:rPr>
          <w:sz w:val="24"/>
          <w:szCs w:val="24"/>
        </w:rPr>
        <w:t>et rester à distance de 1.00m de</w:t>
      </w:r>
      <w:r w:rsidR="00B90EBB" w:rsidRPr="00AD515F">
        <w:rPr>
          <w:sz w:val="24"/>
          <w:szCs w:val="24"/>
        </w:rPr>
        <w:t>s</w:t>
      </w:r>
      <w:r w:rsidRPr="00AD515F">
        <w:rPr>
          <w:sz w:val="24"/>
          <w:szCs w:val="24"/>
        </w:rPr>
        <w:t xml:space="preserve"> voisins.</w:t>
      </w:r>
    </w:p>
    <w:p w14:paraId="061FB3C2" w14:textId="146776A6" w:rsidR="000A0F6A" w:rsidRPr="00AD515F" w:rsidRDefault="0033751E" w:rsidP="00B94B04">
      <w:pPr>
        <w:pStyle w:val="Paragraphedeliste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AD515F">
        <w:rPr>
          <w:sz w:val="24"/>
          <w:szCs w:val="24"/>
        </w:rPr>
        <w:t>Ne pas saluer à la main ou faire d’accolade</w:t>
      </w:r>
      <w:r w:rsidR="0008182C">
        <w:rPr>
          <w:sz w:val="24"/>
          <w:szCs w:val="24"/>
        </w:rPr>
        <w:t>.</w:t>
      </w:r>
    </w:p>
    <w:p w14:paraId="0B0097D2" w14:textId="68C1D795" w:rsidR="00D47D06" w:rsidRPr="00D47D06" w:rsidRDefault="0033751E" w:rsidP="00D47D06">
      <w:pPr>
        <w:pStyle w:val="Paragraphedeliste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AD515F">
        <w:rPr>
          <w:sz w:val="24"/>
          <w:szCs w:val="24"/>
        </w:rPr>
        <w:t>Ne pas s’embrasser</w:t>
      </w:r>
      <w:r w:rsidR="0008182C">
        <w:rPr>
          <w:sz w:val="24"/>
          <w:szCs w:val="24"/>
        </w:rPr>
        <w:t>.</w:t>
      </w:r>
    </w:p>
    <w:p w14:paraId="325FAFB8" w14:textId="5A9D274B" w:rsidR="000A0F6A" w:rsidRDefault="0033751E" w:rsidP="00B94B04">
      <w:pPr>
        <w:pStyle w:val="Paragraphedeliste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AD515F">
        <w:rPr>
          <w:sz w:val="24"/>
          <w:szCs w:val="24"/>
        </w:rPr>
        <w:t>Ne pas se regrouper sous un talith à birkhat cohanim, pour la lecture du kadich, pour la   sortie des sifrei tora ou pour tout</w:t>
      </w:r>
      <w:r w:rsidR="00263621">
        <w:rPr>
          <w:sz w:val="24"/>
          <w:szCs w:val="24"/>
        </w:rPr>
        <w:t xml:space="preserve">e </w:t>
      </w:r>
      <w:r w:rsidRPr="00AD515F">
        <w:rPr>
          <w:sz w:val="24"/>
          <w:szCs w:val="24"/>
        </w:rPr>
        <w:t>autre raison autour de la téva ou ailleurs</w:t>
      </w:r>
      <w:r w:rsidR="00B90EBB" w:rsidRPr="00AD515F">
        <w:rPr>
          <w:sz w:val="24"/>
          <w:szCs w:val="24"/>
        </w:rPr>
        <w:t>.</w:t>
      </w:r>
    </w:p>
    <w:p w14:paraId="75C4D60E" w14:textId="2CE71687" w:rsidR="00D47D06" w:rsidRPr="00AD515F" w:rsidRDefault="00D47D06" w:rsidP="00B94B04">
      <w:pPr>
        <w:pStyle w:val="Paragraphedeliste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Rester à sa place sans circuler dans la salle.</w:t>
      </w:r>
    </w:p>
    <w:p w14:paraId="678EC5F1" w14:textId="2551C80F" w:rsidR="000A0F6A" w:rsidRPr="00AD515F" w:rsidRDefault="0033751E" w:rsidP="00B94B04">
      <w:pPr>
        <w:pStyle w:val="Paragraphedeliste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AD515F">
        <w:rPr>
          <w:sz w:val="24"/>
          <w:szCs w:val="24"/>
        </w:rPr>
        <w:t>Le sefer tora peut être embrassé à distance</w:t>
      </w:r>
      <w:r w:rsidR="0008182C">
        <w:rPr>
          <w:sz w:val="24"/>
          <w:szCs w:val="24"/>
        </w:rPr>
        <w:t xml:space="preserve">. </w:t>
      </w:r>
      <w:r w:rsidRPr="00AD515F">
        <w:rPr>
          <w:sz w:val="24"/>
          <w:szCs w:val="24"/>
        </w:rPr>
        <w:t>Porter son talith et son livre de prière personnel</w:t>
      </w:r>
      <w:r w:rsidR="00B90EBB" w:rsidRPr="00AD515F">
        <w:rPr>
          <w:sz w:val="24"/>
          <w:szCs w:val="24"/>
        </w:rPr>
        <w:t> ;</w:t>
      </w:r>
      <w:r w:rsidRPr="00AD515F">
        <w:rPr>
          <w:sz w:val="24"/>
          <w:szCs w:val="24"/>
        </w:rPr>
        <w:t xml:space="preserve"> limiter l’usage d’objets communautaires.</w:t>
      </w:r>
      <w:r w:rsidR="00CE32A4">
        <w:rPr>
          <w:sz w:val="24"/>
          <w:szCs w:val="24"/>
        </w:rPr>
        <w:t xml:space="preserve"> </w:t>
      </w:r>
      <w:r w:rsidRPr="00AD515F">
        <w:rPr>
          <w:sz w:val="24"/>
          <w:szCs w:val="24"/>
        </w:rPr>
        <w:t xml:space="preserve">Les mouchoirs et lingettes usagés doivent être </w:t>
      </w:r>
      <w:r w:rsidR="00B90EBB" w:rsidRPr="00AD515F">
        <w:rPr>
          <w:sz w:val="24"/>
          <w:szCs w:val="24"/>
        </w:rPr>
        <w:t xml:space="preserve">jetés </w:t>
      </w:r>
      <w:r w:rsidRPr="00AD515F">
        <w:rPr>
          <w:sz w:val="24"/>
          <w:szCs w:val="24"/>
        </w:rPr>
        <w:t xml:space="preserve">dans les </w:t>
      </w:r>
      <w:r w:rsidR="00363CA1">
        <w:rPr>
          <w:sz w:val="24"/>
          <w:szCs w:val="24"/>
        </w:rPr>
        <w:t>corbeilles</w:t>
      </w:r>
      <w:r w:rsidRPr="00AD515F">
        <w:rPr>
          <w:sz w:val="24"/>
          <w:szCs w:val="24"/>
        </w:rPr>
        <w:t xml:space="preserve"> prévues à cet effet</w:t>
      </w:r>
      <w:r w:rsidR="00B90EBB" w:rsidRPr="00AD515F">
        <w:rPr>
          <w:sz w:val="24"/>
          <w:szCs w:val="24"/>
        </w:rPr>
        <w:t>.</w:t>
      </w:r>
      <w:r w:rsidRPr="00AD515F">
        <w:rPr>
          <w:sz w:val="24"/>
          <w:szCs w:val="24"/>
        </w:rPr>
        <w:t xml:space="preserve"> </w:t>
      </w:r>
    </w:p>
    <w:p w14:paraId="28C4C725" w14:textId="77777777" w:rsidR="000A0F6A" w:rsidRPr="00AD515F" w:rsidRDefault="0033751E" w:rsidP="00B94B04">
      <w:pPr>
        <w:pStyle w:val="Paragraphedeliste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AD515F">
        <w:rPr>
          <w:sz w:val="24"/>
          <w:szCs w:val="24"/>
        </w:rPr>
        <w:t>Les regroupement</w:t>
      </w:r>
      <w:r w:rsidRPr="00AD515F">
        <w:rPr>
          <w:b/>
          <w:bCs/>
          <w:sz w:val="24"/>
          <w:szCs w:val="24"/>
        </w:rPr>
        <w:t xml:space="preserve">s </w:t>
      </w:r>
      <w:r w:rsidRPr="00AD515F">
        <w:rPr>
          <w:sz w:val="24"/>
          <w:szCs w:val="24"/>
        </w:rPr>
        <w:t>ne sont pas autorisés</w:t>
      </w:r>
      <w:r w:rsidRPr="00AD515F">
        <w:rPr>
          <w:b/>
          <w:bCs/>
          <w:sz w:val="24"/>
          <w:szCs w:val="24"/>
        </w:rPr>
        <w:t>,</w:t>
      </w:r>
      <w:r w:rsidRPr="00AD515F">
        <w:rPr>
          <w:sz w:val="24"/>
          <w:szCs w:val="24"/>
        </w:rPr>
        <w:t xml:space="preserve"> nous demandons de ne pas s’attarder après la prière et ne pas se regrouper dans le hall d’entrée.</w:t>
      </w:r>
    </w:p>
    <w:p w14:paraId="0D479DD3" w14:textId="77777777" w:rsidR="000A0F6A" w:rsidRPr="00AD515F" w:rsidRDefault="0033751E" w:rsidP="00B94B04">
      <w:pPr>
        <w:pStyle w:val="Paragraphedeliste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AD515F">
        <w:rPr>
          <w:b/>
          <w:bCs/>
          <w:sz w:val="24"/>
          <w:szCs w:val="24"/>
        </w:rPr>
        <w:t>La sortie des offices</w:t>
      </w:r>
      <w:r w:rsidRPr="00AD515F">
        <w:rPr>
          <w:sz w:val="24"/>
          <w:szCs w:val="24"/>
        </w:rPr>
        <w:t xml:space="preserve"> se fera progressivement afin d’éviter les rapprochements.</w:t>
      </w:r>
    </w:p>
    <w:p w14:paraId="034DDDBB" w14:textId="0F7E52D0" w:rsidR="0033751E" w:rsidRPr="00AD515F" w:rsidRDefault="0033751E" w:rsidP="00B94B04">
      <w:pPr>
        <w:pStyle w:val="Paragraphedeliste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AD515F">
        <w:rPr>
          <w:b/>
          <w:bCs/>
          <w:sz w:val="24"/>
          <w:szCs w:val="24"/>
        </w:rPr>
        <w:t>Chaque salle aura son référent</w:t>
      </w:r>
      <w:r w:rsidRPr="00AD515F">
        <w:rPr>
          <w:sz w:val="24"/>
          <w:szCs w:val="24"/>
        </w:rPr>
        <w:t xml:space="preserve"> qui veillera à la bonne exécution des consignes annoncées.</w:t>
      </w:r>
    </w:p>
    <w:p w14:paraId="7C3BC103" w14:textId="77777777" w:rsidR="000A0F6A" w:rsidRPr="00AD515F" w:rsidRDefault="000A0F6A" w:rsidP="00B94B04">
      <w:pPr>
        <w:pStyle w:val="Paragraphedeliste"/>
        <w:spacing w:line="276" w:lineRule="auto"/>
        <w:ind w:left="940"/>
        <w:jc w:val="both"/>
        <w:rPr>
          <w:sz w:val="24"/>
          <w:szCs w:val="24"/>
        </w:rPr>
      </w:pPr>
    </w:p>
    <w:p w14:paraId="5D4008C7" w14:textId="6C1BC3C0" w:rsidR="0033751E" w:rsidRPr="00AD515F" w:rsidRDefault="0033751E" w:rsidP="00B94B04">
      <w:pPr>
        <w:pStyle w:val="Paragraphedeliste"/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AD515F">
        <w:rPr>
          <w:b/>
          <w:bCs/>
          <w:sz w:val="24"/>
          <w:szCs w:val="24"/>
        </w:rPr>
        <w:t>Personnes habilitées à participer aux offices</w:t>
      </w:r>
    </w:p>
    <w:p w14:paraId="7C9D9CD3" w14:textId="76CCE374" w:rsidR="0033751E" w:rsidRPr="00AD515F" w:rsidRDefault="0033751E" w:rsidP="00B94B04">
      <w:pPr>
        <w:spacing w:line="276" w:lineRule="auto"/>
        <w:jc w:val="both"/>
        <w:rPr>
          <w:sz w:val="24"/>
          <w:szCs w:val="24"/>
        </w:rPr>
      </w:pPr>
      <w:r w:rsidRPr="00AD515F">
        <w:rPr>
          <w:sz w:val="24"/>
          <w:szCs w:val="24"/>
        </w:rPr>
        <w:t xml:space="preserve">Nous recommandons vivement que chacun puisse pratiquer un </w:t>
      </w:r>
      <w:r w:rsidRPr="00AD515F">
        <w:rPr>
          <w:b/>
          <w:bCs/>
          <w:sz w:val="24"/>
          <w:szCs w:val="24"/>
        </w:rPr>
        <w:t>test Covid PCR,</w:t>
      </w:r>
      <w:r w:rsidRPr="00AD515F">
        <w:rPr>
          <w:sz w:val="24"/>
          <w:szCs w:val="24"/>
        </w:rPr>
        <w:t xml:space="preserve"> 72 heures avant l’office,</w:t>
      </w:r>
      <w:r w:rsidR="00B90EBB" w:rsidRPr="00AD515F">
        <w:rPr>
          <w:sz w:val="24"/>
          <w:szCs w:val="24"/>
        </w:rPr>
        <w:t xml:space="preserve"> </w:t>
      </w:r>
      <w:r w:rsidRPr="00AD515F">
        <w:rPr>
          <w:sz w:val="24"/>
          <w:szCs w:val="24"/>
        </w:rPr>
        <w:t>seules les personnes PCR négatif pourraient participer sans</w:t>
      </w:r>
      <w:r w:rsidR="00B90EBB" w:rsidRPr="00AD515F">
        <w:rPr>
          <w:sz w:val="24"/>
          <w:szCs w:val="24"/>
        </w:rPr>
        <w:t xml:space="preserve"> risquer de</w:t>
      </w:r>
      <w:r w:rsidRPr="00AD515F">
        <w:rPr>
          <w:sz w:val="24"/>
          <w:szCs w:val="24"/>
        </w:rPr>
        <w:t xml:space="preserve"> mettre en danger la communauté</w:t>
      </w:r>
      <w:r w:rsidR="00B90EBB" w:rsidRPr="00AD515F">
        <w:rPr>
          <w:sz w:val="24"/>
          <w:szCs w:val="24"/>
        </w:rPr>
        <w:t>.</w:t>
      </w:r>
    </w:p>
    <w:p w14:paraId="45963606" w14:textId="5D50E8B5" w:rsidR="0033751E" w:rsidRPr="00AD515F" w:rsidRDefault="0033751E" w:rsidP="00B94B04">
      <w:pPr>
        <w:pStyle w:val="Paragraphedeliste"/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AD515F">
        <w:rPr>
          <w:b/>
          <w:bCs/>
          <w:sz w:val="24"/>
          <w:szCs w:val="24"/>
        </w:rPr>
        <w:t>Personnes non habilitées à venir aux offices</w:t>
      </w:r>
    </w:p>
    <w:p w14:paraId="2EA36942" w14:textId="5B8AD862" w:rsidR="0033751E" w:rsidRPr="00AD515F" w:rsidRDefault="0033751E" w:rsidP="00B94B04">
      <w:pPr>
        <w:pStyle w:val="Paragraphedeliste"/>
        <w:numPr>
          <w:ilvl w:val="0"/>
          <w:numId w:val="5"/>
        </w:numPr>
        <w:spacing w:before="120" w:line="276" w:lineRule="auto"/>
        <w:ind w:left="568" w:hanging="284"/>
        <w:jc w:val="both"/>
        <w:rPr>
          <w:sz w:val="24"/>
          <w:szCs w:val="24"/>
        </w:rPr>
      </w:pPr>
      <w:r w:rsidRPr="00AD515F">
        <w:rPr>
          <w:sz w:val="24"/>
          <w:szCs w:val="24"/>
        </w:rPr>
        <w:t>Personnes malades ou présentant des symptômes Covid (Température+ 38°, toux, difficultés respiratoires)</w:t>
      </w:r>
    </w:p>
    <w:p w14:paraId="4E09E417" w14:textId="0D0E6BCA" w:rsidR="0033751E" w:rsidRPr="00AD515F" w:rsidRDefault="0033751E" w:rsidP="00B94B04">
      <w:pPr>
        <w:pStyle w:val="Paragraphedeliste"/>
        <w:numPr>
          <w:ilvl w:val="0"/>
          <w:numId w:val="5"/>
        </w:numPr>
        <w:spacing w:before="120" w:line="276" w:lineRule="auto"/>
        <w:ind w:left="568" w:hanging="284"/>
        <w:jc w:val="both"/>
        <w:rPr>
          <w:sz w:val="24"/>
          <w:szCs w:val="24"/>
        </w:rPr>
      </w:pPr>
      <w:r w:rsidRPr="00AD515F">
        <w:rPr>
          <w:sz w:val="24"/>
          <w:szCs w:val="24"/>
        </w:rPr>
        <w:t>Personnes présentant une maladie chronique sérieuse.</w:t>
      </w:r>
    </w:p>
    <w:p w14:paraId="6C801B66" w14:textId="7D49D3E2" w:rsidR="0033751E" w:rsidRPr="00AD515F" w:rsidRDefault="0033751E" w:rsidP="00B94B04">
      <w:pPr>
        <w:pStyle w:val="Paragraphedeliste"/>
        <w:numPr>
          <w:ilvl w:val="0"/>
          <w:numId w:val="5"/>
        </w:numPr>
        <w:spacing w:before="120" w:line="276" w:lineRule="auto"/>
        <w:ind w:left="568" w:hanging="284"/>
        <w:jc w:val="both"/>
        <w:rPr>
          <w:sz w:val="24"/>
          <w:szCs w:val="24"/>
        </w:rPr>
      </w:pPr>
      <w:r w:rsidRPr="00AD515F">
        <w:rPr>
          <w:sz w:val="24"/>
          <w:szCs w:val="24"/>
        </w:rPr>
        <w:t>Personnes détectées Covid + par PCR jusque dans les 15 jours précédents les offices</w:t>
      </w:r>
      <w:r w:rsidR="00B90EBB" w:rsidRPr="00AD515F">
        <w:rPr>
          <w:sz w:val="24"/>
          <w:szCs w:val="24"/>
        </w:rPr>
        <w:t>.</w:t>
      </w:r>
    </w:p>
    <w:p w14:paraId="09A7F81E" w14:textId="14528B73" w:rsidR="0033751E" w:rsidRPr="00AD515F" w:rsidRDefault="0033751E" w:rsidP="00B94B04">
      <w:pPr>
        <w:pStyle w:val="Paragraphedeliste"/>
        <w:numPr>
          <w:ilvl w:val="0"/>
          <w:numId w:val="5"/>
        </w:numPr>
        <w:spacing w:before="120" w:line="276" w:lineRule="auto"/>
        <w:ind w:left="568" w:hanging="284"/>
        <w:jc w:val="both"/>
        <w:rPr>
          <w:sz w:val="24"/>
          <w:szCs w:val="24"/>
        </w:rPr>
      </w:pPr>
      <w:r w:rsidRPr="00AD515F">
        <w:rPr>
          <w:sz w:val="24"/>
          <w:szCs w:val="24"/>
        </w:rPr>
        <w:t xml:space="preserve">Personnes n’ayant pas eu de symptômes qui auraient été en contact avec une personne avec symptômes dans les </w:t>
      </w:r>
      <w:r w:rsidR="00B90EBB" w:rsidRPr="00AD515F">
        <w:rPr>
          <w:sz w:val="24"/>
          <w:szCs w:val="24"/>
        </w:rPr>
        <w:t>15</w:t>
      </w:r>
      <w:r w:rsidRPr="00AD515F">
        <w:rPr>
          <w:sz w:val="24"/>
          <w:szCs w:val="24"/>
        </w:rPr>
        <w:t xml:space="preserve"> jours précédents les offices.</w:t>
      </w:r>
    </w:p>
    <w:p w14:paraId="0BE64548" w14:textId="0F8BF91F" w:rsidR="0033751E" w:rsidRPr="00AD515F" w:rsidRDefault="0033751E" w:rsidP="00B94B04">
      <w:pPr>
        <w:pStyle w:val="Paragraphedeliste"/>
        <w:numPr>
          <w:ilvl w:val="0"/>
          <w:numId w:val="5"/>
        </w:numPr>
        <w:spacing w:before="120" w:line="276" w:lineRule="auto"/>
        <w:ind w:left="568" w:hanging="284"/>
        <w:jc w:val="both"/>
        <w:rPr>
          <w:sz w:val="24"/>
          <w:szCs w:val="24"/>
        </w:rPr>
      </w:pPr>
      <w:r w:rsidRPr="00AD515F">
        <w:rPr>
          <w:sz w:val="24"/>
          <w:szCs w:val="24"/>
        </w:rPr>
        <w:t xml:space="preserve">Toute personne développant des symptômes durant sa présence à la synagogue doit se retirer (isolement, protection </w:t>
      </w:r>
      <w:r w:rsidR="005F5B7F" w:rsidRPr="00AD515F">
        <w:rPr>
          <w:sz w:val="24"/>
          <w:szCs w:val="24"/>
        </w:rPr>
        <w:t xml:space="preserve">des sujets contacts -entourage </w:t>
      </w:r>
      <w:r w:rsidRPr="00AD515F">
        <w:rPr>
          <w:sz w:val="24"/>
          <w:szCs w:val="24"/>
        </w:rPr>
        <w:t>et recherche de gravité) et contacter les responsables</w:t>
      </w:r>
      <w:r w:rsidR="005F5B7F" w:rsidRPr="00AD515F">
        <w:rPr>
          <w:sz w:val="24"/>
          <w:szCs w:val="24"/>
        </w:rPr>
        <w:t>.</w:t>
      </w:r>
      <w:r w:rsidR="00D47D06" w:rsidRPr="00D47D06">
        <w:rPr>
          <w:sz w:val="24"/>
          <w:szCs w:val="24"/>
        </w:rPr>
        <w:t xml:space="preserve"> </w:t>
      </w:r>
      <w:r w:rsidR="00D47D06" w:rsidRPr="00AD515F">
        <w:rPr>
          <w:sz w:val="24"/>
          <w:szCs w:val="24"/>
        </w:rPr>
        <w:t>En cas de doute, nous recommandons de réaliser un test PCR Covid et ne pas venir si le test est positif</w:t>
      </w:r>
      <w:r w:rsidR="00D47D06">
        <w:rPr>
          <w:sz w:val="24"/>
          <w:szCs w:val="24"/>
        </w:rPr>
        <w:t>.</w:t>
      </w:r>
    </w:p>
    <w:sectPr w:rsidR="0033751E" w:rsidRPr="00AD515F" w:rsidSect="00AD515F">
      <w:pgSz w:w="11906" w:h="16838"/>
      <w:pgMar w:top="1134" w:right="1134" w:bottom="993" w:left="1134" w:header="709" w:footer="709" w:gutter="0"/>
      <w:pgBorders w:display="notFirstPage" w:offsetFrom="page">
        <w:top w:val="dotDash" w:sz="4" w:space="24" w:color="2F5496" w:themeColor="accent1" w:themeShade="BF"/>
        <w:left w:val="dotDash" w:sz="4" w:space="24" w:color="2F5496" w:themeColor="accent1" w:themeShade="BF"/>
        <w:bottom w:val="dotDash" w:sz="4" w:space="24" w:color="2F5496" w:themeColor="accent1" w:themeShade="BF"/>
        <w:right w:val="dotDash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942B5" w14:textId="77777777" w:rsidR="00C43BCD" w:rsidRDefault="00C43BCD" w:rsidP="00B94B04">
      <w:pPr>
        <w:spacing w:after="0" w:line="240" w:lineRule="auto"/>
      </w:pPr>
      <w:r>
        <w:separator/>
      </w:r>
    </w:p>
  </w:endnote>
  <w:endnote w:type="continuationSeparator" w:id="0">
    <w:p w14:paraId="1803D58C" w14:textId="77777777" w:rsidR="00C43BCD" w:rsidRDefault="00C43BCD" w:rsidP="00B9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91B4F" w14:textId="77777777" w:rsidR="00C43BCD" w:rsidRDefault="00C43BCD" w:rsidP="00B94B04">
      <w:pPr>
        <w:spacing w:after="0" w:line="240" w:lineRule="auto"/>
      </w:pPr>
      <w:r>
        <w:separator/>
      </w:r>
    </w:p>
  </w:footnote>
  <w:footnote w:type="continuationSeparator" w:id="0">
    <w:p w14:paraId="4CAB9BC0" w14:textId="77777777" w:rsidR="00C43BCD" w:rsidRDefault="00C43BCD" w:rsidP="00B94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992"/>
    <w:multiLevelType w:val="hybridMultilevel"/>
    <w:tmpl w:val="CC58F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0FB"/>
    <w:multiLevelType w:val="hybridMultilevel"/>
    <w:tmpl w:val="F7C6FB5E"/>
    <w:lvl w:ilvl="0" w:tplc="4CC0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CDF"/>
    <w:multiLevelType w:val="hybridMultilevel"/>
    <w:tmpl w:val="E27090B4"/>
    <w:lvl w:ilvl="0" w:tplc="BB041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53C56"/>
    <w:multiLevelType w:val="hybridMultilevel"/>
    <w:tmpl w:val="0478CCA6"/>
    <w:lvl w:ilvl="0" w:tplc="4CC0BB2A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52C226F2"/>
    <w:multiLevelType w:val="hybridMultilevel"/>
    <w:tmpl w:val="72B28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67"/>
    <w:rsid w:val="00067D2B"/>
    <w:rsid w:val="0008182C"/>
    <w:rsid w:val="000A07D5"/>
    <w:rsid w:val="000A0F6A"/>
    <w:rsid w:val="000E49E5"/>
    <w:rsid w:val="00197EDB"/>
    <w:rsid w:val="001A049D"/>
    <w:rsid w:val="00213C2E"/>
    <w:rsid w:val="00231664"/>
    <w:rsid w:val="00255450"/>
    <w:rsid w:val="00263621"/>
    <w:rsid w:val="002F373C"/>
    <w:rsid w:val="0030111F"/>
    <w:rsid w:val="0033751E"/>
    <w:rsid w:val="00363CA1"/>
    <w:rsid w:val="00390D5D"/>
    <w:rsid w:val="003E3B59"/>
    <w:rsid w:val="00401C35"/>
    <w:rsid w:val="00452047"/>
    <w:rsid w:val="00463067"/>
    <w:rsid w:val="0049367D"/>
    <w:rsid w:val="004B57AC"/>
    <w:rsid w:val="004E73CF"/>
    <w:rsid w:val="00512F9E"/>
    <w:rsid w:val="00521DF8"/>
    <w:rsid w:val="00535E30"/>
    <w:rsid w:val="005430A7"/>
    <w:rsid w:val="00566CF0"/>
    <w:rsid w:val="005A200F"/>
    <w:rsid w:val="005A3E42"/>
    <w:rsid w:val="005C31CB"/>
    <w:rsid w:val="005D12D7"/>
    <w:rsid w:val="005E22E6"/>
    <w:rsid w:val="005E3089"/>
    <w:rsid w:val="005F5B7F"/>
    <w:rsid w:val="00690B21"/>
    <w:rsid w:val="007F722A"/>
    <w:rsid w:val="00870527"/>
    <w:rsid w:val="008A7FF0"/>
    <w:rsid w:val="008C652B"/>
    <w:rsid w:val="008E22C8"/>
    <w:rsid w:val="00916C92"/>
    <w:rsid w:val="00926F4E"/>
    <w:rsid w:val="00983E84"/>
    <w:rsid w:val="009C047A"/>
    <w:rsid w:val="00A52623"/>
    <w:rsid w:val="00A82979"/>
    <w:rsid w:val="00AB6FF6"/>
    <w:rsid w:val="00AD1743"/>
    <w:rsid w:val="00AD515F"/>
    <w:rsid w:val="00B52C74"/>
    <w:rsid w:val="00B90EBB"/>
    <w:rsid w:val="00B94B04"/>
    <w:rsid w:val="00BA3260"/>
    <w:rsid w:val="00BA7803"/>
    <w:rsid w:val="00C145BC"/>
    <w:rsid w:val="00C43BCD"/>
    <w:rsid w:val="00C453FE"/>
    <w:rsid w:val="00C54A9C"/>
    <w:rsid w:val="00C6224E"/>
    <w:rsid w:val="00CE32A4"/>
    <w:rsid w:val="00D334E9"/>
    <w:rsid w:val="00D46E78"/>
    <w:rsid w:val="00D47D06"/>
    <w:rsid w:val="00D538EA"/>
    <w:rsid w:val="00DA4628"/>
    <w:rsid w:val="00DA6058"/>
    <w:rsid w:val="00DE7784"/>
    <w:rsid w:val="00E27793"/>
    <w:rsid w:val="00E440A6"/>
    <w:rsid w:val="00F6502A"/>
    <w:rsid w:val="00F740AD"/>
    <w:rsid w:val="00F812A4"/>
    <w:rsid w:val="00FC2D60"/>
    <w:rsid w:val="00FC52C9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9975"/>
  <w15:chartTrackingRefBased/>
  <w15:docId w15:val="{9029BA08-0410-488B-9F11-AB0C8A2C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45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45B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277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B04"/>
  </w:style>
  <w:style w:type="paragraph" w:styleId="Pieddepage">
    <w:name w:val="footer"/>
    <w:basedOn w:val="Normal"/>
    <w:link w:val="PieddepageCar"/>
    <w:uiPriority w:val="99"/>
    <w:unhideWhenUsed/>
    <w:rsid w:val="00B9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947E-269F-4876-A19D-63D0EF31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monsonego</dc:creator>
  <cp:keywords/>
  <dc:description/>
  <cp:lastModifiedBy>jos monsonego</cp:lastModifiedBy>
  <cp:revision>5</cp:revision>
  <cp:lastPrinted>2020-08-28T14:51:00Z</cp:lastPrinted>
  <dcterms:created xsi:type="dcterms:W3CDTF">2020-09-13T10:42:00Z</dcterms:created>
  <dcterms:modified xsi:type="dcterms:W3CDTF">2020-09-13T17:42:00Z</dcterms:modified>
</cp:coreProperties>
</file>